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CA" w:rsidRDefault="007A24CA" w:rsidP="006E0477">
      <w:pPr>
        <w:pStyle w:val="Title"/>
        <w:rPr>
          <w:sz w:val="44"/>
        </w:rPr>
      </w:pPr>
      <w:bookmarkStart w:id="0" w:name="_GoBack"/>
      <w:bookmarkEnd w:id="0"/>
    </w:p>
    <w:p w:rsidR="004E03F8" w:rsidRPr="006E0477" w:rsidRDefault="004E03F8" w:rsidP="006E0477">
      <w:pPr>
        <w:pStyle w:val="Title"/>
        <w:rPr>
          <w:sz w:val="44"/>
        </w:rPr>
      </w:pPr>
      <w:r w:rsidRPr="006E0477">
        <w:rPr>
          <w:sz w:val="44"/>
        </w:rPr>
        <w:t>Quick Facts about Accessible Instructional Materials</w:t>
      </w:r>
    </w:p>
    <w:p w:rsidR="006E0477" w:rsidRDefault="006E0477" w:rsidP="006E0477"/>
    <w:p w:rsidR="004E03F8" w:rsidRDefault="004E03F8" w:rsidP="006E0477">
      <w:r w:rsidRPr="004E03F8">
        <w:t>Instructional materials are the curricular content (printed and digital books, journals, course packs, articles, music, tests, videos, instructor-created PDFs and PowerPoint documents, web pages, etc.), as well as the technologies required (hardware, firmware, software and applications) for the manipulation, annotation and dissemination of content.  This definition also includes any other required instructional software and applications used to facilitate the teaching and learning process, including learning software, courseware/learning management systems, digital “learning objects,” library databases, and others.</w:t>
      </w:r>
    </w:p>
    <w:p w:rsidR="00997E1E" w:rsidRDefault="006E0477" w:rsidP="006E0477">
      <w:pPr>
        <w:pStyle w:val="Heading2"/>
      </w:pPr>
      <w:r>
        <w:t>What This Means</w:t>
      </w:r>
    </w:p>
    <w:p w:rsidR="00997E1E" w:rsidRDefault="00997E1E" w:rsidP="006E0477">
      <w:r>
        <w:t>Universities must ensure that all technology, including websites, instructional materials and online courses, and other electronic and informational technology for use by students or prospective students, is accessible.</w:t>
      </w:r>
    </w:p>
    <w:p w:rsidR="00997E1E" w:rsidRDefault="006E0477" w:rsidP="006E0477">
      <w:r w:rsidRPr="006E0477">
        <w:rPr>
          <w:rStyle w:val="Emphasis"/>
        </w:rPr>
        <w:t xml:space="preserve">“Accessible” </w:t>
      </w:r>
      <w:r w:rsidR="00997E1E" w:rsidRPr="006E0477">
        <w:rPr>
          <w:rStyle w:val="Emphasis"/>
        </w:rPr>
        <w:t xml:space="preserve">means a person with a disability is afforded the opportunity to acquire the same information, engage in the same interactions, and enjoy the same services as a person without a disability in an equally effective and equally integrated manner, with substantially equivalent ease </w:t>
      </w:r>
      <w:r w:rsidR="00997E1E" w:rsidRPr="006E0477">
        <w:rPr>
          <w:rStyle w:val="Emphasis"/>
        </w:rPr>
        <w:lastRenderedPageBreak/>
        <w:t>of use</w:t>
      </w:r>
      <w:r w:rsidRPr="006E0477">
        <w:rPr>
          <w:rStyle w:val="Emphasis"/>
        </w:rPr>
        <w:t>.</w:t>
      </w:r>
      <w:r>
        <w:t xml:space="preserve"> </w:t>
      </w:r>
      <w:r w:rsidRPr="006E0477">
        <w:rPr>
          <w:rStyle w:val="Emphasis"/>
        </w:rPr>
        <w:t>T</w:t>
      </w:r>
      <w:r w:rsidR="00997E1E" w:rsidRPr="006E0477">
        <w:rPr>
          <w:rStyle w:val="Emphasis"/>
        </w:rPr>
        <w:t>he person with a disability must be able to obtain the information as fully, equally and independently as a person without a disability</w:t>
      </w:r>
      <w:r w:rsidR="00997E1E">
        <w:t>.</w:t>
      </w:r>
    </w:p>
    <w:p w:rsidR="00375E37" w:rsidRPr="000A39D0" w:rsidRDefault="00997E1E" w:rsidP="006E0477">
      <w:r w:rsidRPr="000A39D0">
        <w:t>All instructional materials and online courses created by a college, department, program, unit or professor must be fully accessible to individuals with disabilities at the same time they are available to any other student enrolled in that program.</w:t>
      </w:r>
    </w:p>
    <w:p w:rsidR="00997E1E" w:rsidRDefault="006E0477" w:rsidP="006E0477">
      <w:pPr>
        <w:pStyle w:val="Heading2"/>
      </w:pPr>
      <w:r>
        <w:t>How Can This Be Accomplished?</w:t>
      </w:r>
    </w:p>
    <w:p w:rsidR="006E0477" w:rsidRDefault="006E0477" w:rsidP="006E0477">
      <w:pPr>
        <w:pStyle w:val="ListParagraph"/>
        <w:numPr>
          <w:ilvl w:val="0"/>
          <w:numId w:val="3"/>
        </w:numPr>
        <w:rPr>
          <w:rFonts w:asciiTheme="minorHAnsi" w:hAnsiTheme="minorHAnsi"/>
          <w:sz w:val="22"/>
          <w:szCs w:val="22"/>
        </w:rPr>
      </w:pPr>
      <w:r w:rsidRPr="006E0477">
        <w:rPr>
          <w:rFonts w:asciiTheme="minorHAnsi" w:hAnsiTheme="minorHAnsi"/>
          <w:sz w:val="22"/>
          <w:szCs w:val="22"/>
        </w:rPr>
        <w:t xml:space="preserve">Select </w:t>
      </w:r>
      <w:r>
        <w:rPr>
          <w:rFonts w:asciiTheme="minorHAnsi" w:hAnsiTheme="minorHAnsi"/>
          <w:sz w:val="22"/>
          <w:szCs w:val="22"/>
        </w:rPr>
        <w:t>textbooks with accessible digital versions available upon request. A quick call to the publisher can confirm this option.</w:t>
      </w:r>
    </w:p>
    <w:p w:rsidR="006E0477" w:rsidRDefault="006E0477" w:rsidP="006E0477">
      <w:pPr>
        <w:pStyle w:val="ListParagraph"/>
        <w:numPr>
          <w:ilvl w:val="0"/>
          <w:numId w:val="3"/>
        </w:numPr>
        <w:rPr>
          <w:rFonts w:asciiTheme="minorHAnsi" w:hAnsiTheme="minorHAnsi"/>
          <w:sz w:val="22"/>
          <w:szCs w:val="22"/>
        </w:rPr>
      </w:pPr>
      <w:r>
        <w:rPr>
          <w:rFonts w:asciiTheme="minorHAnsi" w:hAnsiTheme="minorHAnsi"/>
          <w:sz w:val="22"/>
          <w:szCs w:val="22"/>
        </w:rPr>
        <w:t xml:space="preserve">When creating documents, </w:t>
      </w:r>
      <w:r w:rsidR="00AB1829">
        <w:rPr>
          <w:rFonts w:asciiTheme="minorHAnsi" w:hAnsiTheme="minorHAnsi"/>
          <w:sz w:val="22"/>
          <w:szCs w:val="22"/>
        </w:rPr>
        <w:t xml:space="preserve">such as your syllabus or grading rubric, </w:t>
      </w:r>
      <w:r>
        <w:rPr>
          <w:rFonts w:asciiTheme="minorHAnsi" w:hAnsiTheme="minorHAnsi"/>
          <w:sz w:val="22"/>
          <w:szCs w:val="22"/>
        </w:rPr>
        <w:t>sav</w:t>
      </w:r>
      <w:r w:rsidR="00AB1829">
        <w:rPr>
          <w:rFonts w:asciiTheme="minorHAnsi" w:hAnsiTheme="minorHAnsi"/>
          <w:sz w:val="22"/>
          <w:szCs w:val="22"/>
        </w:rPr>
        <w:t xml:space="preserve">e as a Text </w:t>
      </w:r>
      <w:r>
        <w:rPr>
          <w:rFonts w:asciiTheme="minorHAnsi" w:hAnsiTheme="minorHAnsi"/>
          <w:sz w:val="22"/>
          <w:szCs w:val="22"/>
        </w:rPr>
        <w:t>or Word File.</w:t>
      </w:r>
    </w:p>
    <w:p w:rsidR="006E0477" w:rsidRPr="006E0477" w:rsidRDefault="006E0477" w:rsidP="006E0477">
      <w:pPr>
        <w:pStyle w:val="ListParagraph"/>
        <w:numPr>
          <w:ilvl w:val="0"/>
          <w:numId w:val="3"/>
        </w:numPr>
        <w:rPr>
          <w:rFonts w:asciiTheme="minorHAnsi" w:hAnsiTheme="minorHAnsi"/>
          <w:sz w:val="22"/>
          <w:szCs w:val="22"/>
        </w:rPr>
      </w:pPr>
      <w:r w:rsidRPr="006E0477">
        <w:rPr>
          <w:rFonts w:asciiTheme="minorHAnsi" w:hAnsiTheme="minorHAnsi"/>
          <w:sz w:val="22"/>
          <w:szCs w:val="22"/>
        </w:rPr>
        <w:t>When scanning documents to convert into PDF for distribution, be sure to use an Optical Character Recognition (OCR) program so that the PDF will be readable by screen readers.</w:t>
      </w:r>
    </w:p>
    <w:p w:rsidR="00AE7B89" w:rsidRDefault="006E0477" w:rsidP="006E0477">
      <w:pPr>
        <w:pStyle w:val="ListParagraph"/>
        <w:numPr>
          <w:ilvl w:val="0"/>
          <w:numId w:val="3"/>
        </w:numPr>
        <w:rPr>
          <w:rFonts w:asciiTheme="minorHAnsi" w:hAnsiTheme="minorHAnsi"/>
          <w:sz w:val="22"/>
          <w:szCs w:val="22"/>
        </w:rPr>
      </w:pPr>
      <w:r w:rsidRPr="006E0477">
        <w:rPr>
          <w:rFonts w:asciiTheme="minorHAnsi" w:hAnsiTheme="minorHAnsi"/>
          <w:sz w:val="22"/>
          <w:szCs w:val="22"/>
        </w:rPr>
        <w:t>De</w:t>
      </w:r>
      <w:r w:rsidR="00AE7B89" w:rsidRPr="006E0477">
        <w:rPr>
          <w:rFonts w:asciiTheme="minorHAnsi" w:hAnsiTheme="minorHAnsi"/>
          <w:sz w:val="22"/>
          <w:szCs w:val="22"/>
        </w:rPr>
        <w:t>partments should consider purchasing software to assist with OCR conversion</w:t>
      </w:r>
      <w:r>
        <w:rPr>
          <w:rFonts w:asciiTheme="minorHAnsi" w:hAnsiTheme="minorHAnsi"/>
          <w:sz w:val="22"/>
          <w:szCs w:val="22"/>
        </w:rPr>
        <w:t>.</w:t>
      </w:r>
    </w:p>
    <w:p w:rsidR="00173A6A" w:rsidRDefault="006E0477" w:rsidP="00AF5E52">
      <w:pPr>
        <w:pStyle w:val="ListParagraph"/>
        <w:numPr>
          <w:ilvl w:val="0"/>
          <w:numId w:val="3"/>
        </w:numPr>
        <w:rPr>
          <w:rFonts w:asciiTheme="minorHAnsi" w:hAnsiTheme="minorHAnsi"/>
          <w:sz w:val="22"/>
          <w:szCs w:val="22"/>
        </w:rPr>
      </w:pPr>
      <w:r>
        <w:rPr>
          <w:rFonts w:asciiTheme="minorHAnsi" w:hAnsiTheme="minorHAnsi"/>
          <w:sz w:val="22"/>
          <w:szCs w:val="22"/>
        </w:rPr>
        <w:t>Seek assistance from TLTC or DSS in learning how to create accessible materials.</w:t>
      </w:r>
    </w:p>
    <w:p w:rsidR="00AB1829" w:rsidRPr="00AB1829" w:rsidRDefault="00173A6A" w:rsidP="00AB1829">
      <w:pPr>
        <w:pStyle w:val="ListParagraph"/>
        <w:numPr>
          <w:ilvl w:val="0"/>
          <w:numId w:val="3"/>
        </w:numPr>
      </w:pPr>
      <w:r>
        <w:rPr>
          <w:rFonts w:asciiTheme="minorHAnsi" w:hAnsiTheme="minorHAnsi"/>
          <w:sz w:val="22"/>
          <w:szCs w:val="22"/>
        </w:rPr>
        <w:t>W</w:t>
      </w:r>
      <w:r w:rsidR="00AF5E52">
        <w:rPr>
          <w:rFonts w:asciiTheme="minorHAnsi" w:hAnsiTheme="minorHAnsi"/>
          <w:sz w:val="22"/>
          <w:szCs w:val="22"/>
        </w:rPr>
        <w:t>hen students identify as needing accessible electronic documents, be sure to send the materials to them via e</w:t>
      </w:r>
      <w:r w:rsidR="00A443EA">
        <w:rPr>
          <w:rFonts w:asciiTheme="minorHAnsi" w:hAnsiTheme="minorHAnsi"/>
          <w:sz w:val="22"/>
          <w:szCs w:val="22"/>
        </w:rPr>
        <w:t>-mail, BlackBoard, or on a flash</w:t>
      </w:r>
      <w:r w:rsidR="00AF5E52">
        <w:rPr>
          <w:rFonts w:asciiTheme="minorHAnsi" w:hAnsiTheme="minorHAnsi"/>
          <w:sz w:val="22"/>
          <w:szCs w:val="22"/>
        </w:rPr>
        <w:t xml:space="preserve"> drive. Students should have access to these documents at the same time as other students in the class receive hard-copies</w:t>
      </w:r>
      <w:r>
        <w:rPr>
          <w:rFonts w:asciiTheme="minorHAnsi" w:hAnsiTheme="minorHAnsi"/>
          <w:sz w:val="22"/>
          <w:szCs w:val="22"/>
        </w:rPr>
        <w:t xml:space="preserve"> in order to ensure an equal opportunity to participate in the class session and their studies</w:t>
      </w:r>
      <w:r w:rsidR="00AB1829">
        <w:rPr>
          <w:rFonts w:asciiTheme="minorHAnsi" w:hAnsiTheme="minorHAnsi"/>
          <w:sz w:val="22"/>
          <w:szCs w:val="22"/>
        </w:rPr>
        <w:t>.</w:t>
      </w:r>
    </w:p>
    <w:p w:rsidR="00AB1829" w:rsidRDefault="00AB1829" w:rsidP="00AB1829">
      <w:pPr>
        <w:pStyle w:val="ListParagraph"/>
        <w:numPr>
          <w:ilvl w:val="0"/>
          <w:numId w:val="3"/>
        </w:numPr>
      </w:pPr>
      <w:r>
        <w:rPr>
          <w:rFonts w:asciiTheme="minorHAnsi" w:hAnsiTheme="minorHAnsi"/>
          <w:sz w:val="22"/>
          <w:szCs w:val="22"/>
        </w:rPr>
        <w:lastRenderedPageBreak/>
        <w:t>Be proactive by selecting and creating accessible instructional materials during the initial course design phase, rather than waiting until you receive a request for such materials. It is much easier and timelier to build accessibility into a course from the beginning than to retrofit the course.</w:t>
      </w:r>
    </w:p>
    <w:p w:rsidR="00AF5E52" w:rsidRDefault="00AF5E52" w:rsidP="00AF5E52">
      <w:pPr>
        <w:pStyle w:val="Heading2"/>
      </w:pPr>
      <w:r>
        <w:t>Why Is This Important?</w:t>
      </w:r>
    </w:p>
    <w:p w:rsidR="00AF5E52" w:rsidRPr="00997E1E" w:rsidRDefault="00AF5E52" w:rsidP="00AF5E52">
      <w:r w:rsidRPr="00997E1E">
        <w:t>Sec</w:t>
      </w:r>
      <w:r>
        <w:t>tion 504 of Rehabilitation Act and</w:t>
      </w:r>
      <w:r w:rsidRPr="00997E1E">
        <w:t xml:space="preserve"> the Americans with Disabilities Act both require universities to </w:t>
      </w:r>
      <w:r>
        <w:t>e</w:t>
      </w:r>
      <w:r w:rsidRPr="00997E1E">
        <w:t xml:space="preserve">nsure </w:t>
      </w:r>
      <w:r>
        <w:t xml:space="preserve">that </w:t>
      </w:r>
      <w:r w:rsidRPr="00997E1E">
        <w:t>no qualified individual with a disability shall, by reason of such disability, be excluded from participation in or be denied the benefits of the services, programs, or activities of the University, or be subjected to discrimination by the University</w:t>
      </w:r>
      <w:r>
        <w:t>.</w:t>
      </w:r>
    </w:p>
    <w:p w:rsidR="00AF5E52" w:rsidRDefault="00AF5E52" w:rsidP="00AF5E52">
      <w:r>
        <w:t xml:space="preserve"> </w:t>
      </w:r>
      <w:r w:rsidRPr="00997E1E">
        <w:t>The general prohibitions against discrimination</w:t>
      </w:r>
      <w:r>
        <w:t xml:space="preserve"> under Section 504 and the ADA </w:t>
      </w:r>
      <w:r w:rsidRPr="00997E1E">
        <w:t xml:space="preserve">prohibit different or separate services or benefits for persons with disabilities unless necessary to provide a qualified person with a disability services or benefits that are as effective as those provided to others.   </w:t>
      </w:r>
    </w:p>
    <w:p w:rsidR="00B04237" w:rsidRDefault="00D01B5C" w:rsidP="00D01B5C">
      <w:pPr>
        <w:pStyle w:val="Heading2"/>
        <w:rPr>
          <w:rFonts w:eastAsia="Times New Roman"/>
        </w:rPr>
      </w:pPr>
      <w:r>
        <w:rPr>
          <w:rFonts w:eastAsia="Times New Roman"/>
        </w:rPr>
        <w:t xml:space="preserve">Where Can I Learn More About Creating Accessible Materials? </w:t>
      </w:r>
    </w:p>
    <w:p w:rsidR="00D22AA8" w:rsidRDefault="00D22AA8" w:rsidP="00375E37">
      <w:pPr>
        <w:rPr>
          <w:rFonts w:eastAsia="Times New Roman" w:cs="Times New Roman"/>
          <w:szCs w:val="24"/>
        </w:rPr>
      </w:pPr>
    </w:p>
    <w:p w:rsidR="00D22AA8" w:rsidRDefault="00D22AA8" w:rsidP="00375E37">
      <w:pPr>
        <w:rPr>
          <w:rFonts w:eastAsia="Times New Roman" w:cs="Times New Roman"/>
          <w:szCs w:val="24"/>
        </w:rPr>
      </w:pPr>
      <w:r>
        <w:rPr>
          <w:rFonts w:eastAsia="Times New Roman" w:cs="Times New Roman"/>
          <w:szCs w:val="24"/>
        </w:rPr>
        <w:t>The following resources offer easy-to-follow instructions and tutorials to improve accessibility of Microsoft Word, Power Point, PDFs, and more:</w:t>
      </w:r>
    </w:p>
    <w:p w:rsidR="00D22AA8" w:rsidRDefault="00D22AA8" w:rsidP="00375E37">
      <w:pPr>
        <w:rPr>
          <w:rFonts w:eastAsia="Times New Roman" w:cs="Times New Roman"/>
          <w:szCs w:val="24"/>
        </w:rPr>
      </w:pPr>
      <w:r>
        <w:rPr>
          <w:rFonts w:eastAsia="Times New Roman" w:cs="Times New Roman"/>
          <w:szCs w:val="24"/>
        </w:rPr>
        <w:t xml:space="preserve">Web Accessibility in Mind: </w:t>
      </w:r>
      <w:hyperlink r:id="rId8" w:history="1">
        <w:r w:rsidRPr="004C1F8F">
          <w:rPr>
            <w:rStyle w:val="Hyperlink"/>
            <w:rFonts w:eastAsia="Times New Roman" w:cs="Times New Roman"/>
            <w:szCs w:val="24"/>
          </w:rPr>
          <w:t>http://webaim.org/articles/</w:t>
        </w:r>
      </w:hyperlink>
    </w:p>
    <w:p w:rsidR="00B04237" w:rsidRDefault="00D01B5C" w:rsidP="00375E37">
      <w:pPr>
        <w:rPr>
          <w:rFonts w:eastAsia="Times New Roman" w:cs="Times New Roman"/>
          <w:szCs w:val="24"/>
        </w:rPr>
      </w:pPr>
      <w:r>
        <w:rPr>
          <w:rFonts w:eastAsia="Times New Roman" w:cs="Times New Roman"/>
          <w:szCs w:val="24"/>
        </w:rPr>
        <w:lastRenderedPageBreak/>
        <w:t xml:space="preserve">IT Accessibility Quick Guide: </w:t>
      </w:r>
      <w:hyperlink r:id="rId9" w:history="1">
        <w:r w:rsidRPr="004C1F8F">
          <w:rPr>
            <w:rStyle w:val="Hyperlink"/>
            <w:rFonts w:eastAsia="Times New Roman" w:cs="Times New Roman"/>
            <w:szCs w:val="24"/>
          </w:rPr>
          <w:t>http://accessibility.oit.ncsu.edu/training/it-accessibility-quick-guide.php</w:t>
        </w:r>
      </w:hyperlink>
    </w:p>
    <w:p w:rsidR="00D22AA8" w:rsidRDefault="00D22AA8" w:rsidP="00D22AA8">
      <w:pPr>
        <w:tabs>
          <w:tab w:val="center" w:pos="4680"/>
        </w:tabs>
        <w:rPr>
          <w:rFonts w:eastAsia="Times New Roman" w:cs="Times New Roman"/>
          <w:szCs w:val="24"/>
        </w:rPr>
      </w:pPr>
      <w:r>
        <w:rPr>
          <w:rFonts w:eastAsia="Times New Roman" w:cs="Times New Roman"/>
          <w:szCs w:val="24"/>
        </w:rPr>
        <w:t xml:space="preserve">7 Ways To Make Your Class Accessible: </w:t>
      </w:r>
      <w:hyperlink r:id="rId10" w:history="1">
        <w:r w:rsidRPr="004C1F8F">
          <w:rPr>
            <w:rStyle w:val="Hyperlink"/>
            <w:rFonts w:eastAsia="Times New Roman" w:cs="Times New Roman"/>
            <w:szCs w:val="24"/>
          </w:rPr>
          <w:t>http://www.sc.edu/cte/7_ways_to_make_your_class_accessible.php</w:t>
        </w:r>
      </w:hyperlink>
    </w:p>
    <w:p w:rsidR="007D2009" w:rsidRDefault="007D2009" w:rsidP="00375E37">
      <w:pPr>
        <w:rPr>
          <w:rFonts w:cs="Times New Roman"/>
          <w:szCs w:val="24"/>
        </w:rPr>
      </w:pPr>
    </w:p>
    <w:p w:rsidR="004E03F8" w:rsidRDefault="007D2009" w:rsidP="00375E37">
      <w:pPr>
        <w:rPr>
          <w:rFonts w:cs="Times New Roman"/>
          <w:szCs w:val="24"/>
        </w:rPr>
      </w:pPr>
      <w:r>
        <w:rPr>
          <w:rFonts w:cs="Times New Roman"/>
          <w:szCs w:val="24"/>
        </w:rPr>
        <w:t>References:</w:t>
      </w:r>
      <w:r w:rsidR="000A39D0" w:rsidRPr="00375E37">
        <w:rPr>
          <w:rFonts w:cs="Times New Roman"/>
          <w:szCs w:val="24"/>
        </w:rPr>
        <w:br/>
      </w:r>
    </w:p>
    <w:p w:rsidR="007D2009" w:rsidRDefault="007D2009" w:rsidP="007D2009">
      <w:pPr>
        <w:spacing w:before="240"/>
        <w:rPr>
          <w:rFonts w:cs="Times New Roman"/>
          <w:szCs w:val="24"/>
        </w:rPr>
      </w:pPr>
      <w:r w:rsidRPr="007D2009">
        <w:rPr>
          <w:rFonts w:cs="Times New Roman"/>
          <w:szCs w:val="24"/>
        </w:rPr>
        <w:t>Report of the Advisory Commission on Accessible Instructional Materials in Postsecondary Education for Students with Disabilities</w:t>
      </w:r>
      <w:r>
        <w:rPr>
          <w:rFonts w:cs="Times New Roman"/>
          <w:szCs w:val="24"/>
        </w:rPr>
        <w:t xml:space="preserve"> (December 6, 2011).</w:t>
      </w:r>
    </w:p>
    <w:p w:rsidR="007D2009" w:rsidRPr="007D2009" w:rsidRDefault="007D2009" w:rsidP="007D2009">
      <w:pPr>
        <w:spacing w:before="240"/>
        <w:rPr>
          <w:rFonts w:cs="Times New Roman"/>
          <w:szCs w:val="24"/>
        </w:rPr>
      </w:pPr>
      <w:r>
        <w:rPr>
          <w:rFonts w:cs="Times New Roman"/>
          <w:szCs w:val="24"/>
        </w:rPr>
        <w:t>Settlement Agreement between the United States of America, Louisiana Tech University, and the Board of Supervisors for the University of Louisiana System Under the Americans with Disabilities Act (DJ# 204-33-116)</w:t>
      </w:r>
    </w:p>
    <w:p w:rsidR="00375E37" w:rsidRDefault="00375E37" w:rsidP="007D2009">
      <w:pPr>
        <w:rPr>
          <w:rFonts w:cs="Times New Roman"/>
          <w:szCs w:val="24"/>
        </w:rPr>
      </w:pPr>
    </w:p>
    <w:sectPr w:rsidR="00375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86" w:rsidRDefault="00D56B86" w:rsidP="004E03F8">
      <w:pPr>
        <w:spacing w:after="0" w:line="240" w:lineRule="auto"/>
      </w:pPr>
      <w:r>
        <w:separator/>
      </w:r>
    </w:p>
  </w:endnote>
  <w:endnote w:type="continuationSeparator" w:id="0">
    <w:p w:rsidR="00D56B86" w:rsidRDefault="00D56B86" w:rsidP="004E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86" w:rsidRDefault="00D56B86" w:rsidP="004E03F8">
      <w:pPr>
        <w:spacing w:after="0" w:line="240" w:lineRule="auto"/>
      </w:pPr>
      <w:r>
        <w:separator/>
      </w:r>
    </w:p>
  </w:footnote>
  <w:footnote w:type="continuationSeparator" w:id="0">
    <w:p w:rsidR="00D56B86" w:rsidRDefault="00D56B86" w:rsidP="004E0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289F"/>
    <w:multiLevelType w:val="multilevel"/>
    <w:tmpl w:val="176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05079"/>
    <w:multiLevelType w:val="hybridMultilevel"/>
    <w:tmpl w:val="EB8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3788C"/>
    <w:multiLevelType w:val="multilevel"/>
    <w:tmpl w:val="B46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D0"/>
    <w:rsid w:val="000A39D0"/>
    <w:rsid w:val="001552B5"/>
    <w:rsid w:val="00173A6A"/>
    <w:rsid w:val="001A0E8B"/>
    <w:rsid w:val="002022E6"/>
    <w:rsid w:val="00375E37"/>
    <w:rsid w:val="004E03F8"/>
    <w:rsid w:val="005A68B7"/>
    <w:rsid w:val="006E0477"/>
    <w:rsid w:val="007A24CA"/>
    <w:rsid w:val="007D2009"/>
    <w:rsid w:val="008F615B"/>
    <w:rsid w:val="00997E1E"/>
    <w:rsid w:val="00A07FDE"/>
    <w:rsid w:val="00A443EA"/>
    <w:rsid w:val="00A57F4C"/>
    <w:rsid w:val="00AB1829"/>
    <w:rsid w:val="00AE7B89"/>
    <w:rsid w:val="00AF5E52"/>
    <w:rsid w:val="00B04237"/>
    <w:rsid w:val="00B50458"/>
    <w:rsid w:val="00B97C47"/>
    <w:rsid w:val="00C20331"/>
    <w:rsid w:val="00D01B5C"/>
    <w:rsid w:val="00D22AA8"/>
    <w:rsid w:val="00D56B86"/>
    <w:rsid w:val="00D56C6B"/>
    <w:rsid w:val="00F7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B1193-107F-4327-8C40-D70F6F3C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39D0"/>
    <w:pPr>
      <w:spacing w:before="100" w:beforeAutospacing="1" w:after="240" w:line="240" w:lineRule="auto"/>
      <w:jc w:val="center"/>
      <w:outlineLvl w:val="0"/>
    </w:pPr>
    <w:rPr>
      <w:rFonts w:ascii="Arial" w:eastAsia="Times New Roman" w:hAnsi="Arial" w:cs="Arial"/>
      <w:b/>
      <w:bCs/>
      <w:color w:val="000000"/>
      <w:kern w:val="36"/>
      <w:sz w:val="29"/>
      <w:szCs w:val="29"/>
    </w:rPr>
  </w:style>
  <w:style w:type="paragraph" w:styleId="Heading2">
    <w:name w:val="heading 2"/>
    <w:basedOn w:val="Normal"/>
    <w:next w:val="Normal"/>
    <w:link w:val="Heading2Char"/>
    <w:uiPriority w:val="9"/>
    <w:unhideWhenUsed/>
    <w:qFormat/>
    <w:rsid w:val="004E0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D0"/>
    <w:rPr>
      <w:color w:val="0000FF"/>
      <w:u w:val="single"/>
    </w:rPr>
  </w:style>
  <w:style w:type="character" w:styleId="Emphasis">
    <w:name w:val="Emphasis"/>
    <w:basedOn w:val="DefaultParagraphFont"/>
    <w:uiPriority w:val="20"/>
    <w:qFormat/>
    <w:rsid w:val="000A39D0"/>
    <w:rPr>
      <w:i/>
      <w:iCs/>
    </w:rPr>
  </w:style>
  <w:style w:type="character" w:customStyle="1" w:styleId="Heading1Char">
    <w:name w:val="Heading 1 Char"/>
    <w:basedOn w:val="DefaultParagraphFont"/>
    <w:link w:val="Heading1"/>
    <w:uiPriority w:val="9"/>
    <w:rsid w:val="000A39D0"/>
    <w:rPr>
      <w:rFonts w:ascii="Arial" w:eastAsia="Times New Roman" w:hAnsi="Arial" w:cs="Arial"/>
      <w:b/>
      <w:bCs/>
      <w:color w:val="000000"/>
      <w:kern w:val="36"/>
      <w:sz w:val="29"/>
      <w:szCs w:val="29"/>
    </w:rPr>
  </w:style>
  <w:style w:type="character" w:styleId="Strong">
    <w:name w:val="Strong"/>
    <w:basedOn w:val="DefaultParagraphFont"/>
    <w:uiPriority w:val="22"/>
    <w:qFormat/>
    <w:rsid w:val="000A39D0"/>
    <w:rPr>
      <w:b/>
      <w:bCs/>
    </w:rPr>
  </w:style>
  <w:style w:type="paragraph" w:styleId="ListParagraph">
    <w:name w:val="List Paragraph"/>
    <w:basedOn w:val="Normal"/>
    <w:uiPriority w:val="34"/>
    <w:qFormat/>
    <w:rsid w:val="004E03F8"/>
    <w:pPr>
      <w:spacing w:after="0"/>
      <w:ind w:left="720" w:right="72"/>
      <w:contextualSpacing/>
    </w:pPr>
    <w:rPr>
      <w:rFonts w:ascii="Times New Roman" w:eastAsia="Times New Roman" w:hAnsi="Times New Roman" w:cs="Times New Roman"/>
      <w:sz w:val="24"/>
      <w:szCs w:val="24"/>
    </w:rPr>
  </w:style>
  <w:style w:type="character" w:styleId="EndnoteReference">
    <w:name w:val="endnote reference"/>
    <w:uiPriority w:val="99"/>
    <w:rsid w:val="004E03F8"/>
    <w:rPr>
      <w:rFonts w:cs="Times New Roman"/>
      <w:vertAlign w:val="superscript"/>
    </w:rPr>
  </w:style>
  <w:style w:type="paragraph" w:styleId="EndnoteText">
    <w:name w:val="endnote text"/>
    <w:basedOn w:val="Normal"/>
    <w:link w:val="EndnoteTextChar"/>
    <w:uiPriority w:val="99"/>
    <w:rsid w:val="004E03F8"/>
    <w:pPr>
      <w:spacing w:after="0" w:line="240" w:lineRule="auto"/>
      <w:ind w:right="72"/>
      <w:contextualSpacing/>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rsid w:val="004E03F8"/>
    <w:rPr>
      <w:rFonts w:ascii="Times New Roman" w:eastAsia="Times New Roman" w:hAnsi="Times New Roman" w:cs="Times New Roman"/>
      <w:sz w:val="20"/>
      <w:szCs w:val="20"/>
      <w:lang w:val="x-none" w:eastAsia="x-none"/>
    </w:rPr>
  </w:style>
  <w:style w:type="character" w:customStyle="1" w:styleId="citation">
    <w:name w:val="citation"/>
    <w:basedOn w:val="DefaultParagraphFont"/>
    <w:rsid w:val="004E03F8"/>
  </w:style>
  <w:style w:type="character" w:customStyle="1" w:styleId="Heading2Char">
    <w:name w:val="Heading 2 Char"/>
    <w:basedOn w:val="DefaultParagraphFont"/>
    <w:link w:val="Heading2"/>
    <w:uiPriority w:val="9"/>
    <w:rsid w:val="004E03F8"/>
    <w:rPr>
      <w:rFonts w:asciiTheme="majorHAnsi" w:eastAsiaTheme="majorEastAsia" w:hAnsiTheme="majorHAnsi" w:cstheme="majorBidi"/>
      <w:b/>
      <w:bCs/>
      <w:color w:val="4F81BD" w:themeColor="accent1"/>
      <w:sz w:val="26"/>
      <w:szCs w:val="26"/>
    </w:rPr>
  </w:style>
  <w:style w:type="character" w:customStyle="1" w:styleId="contenttype">
    <w:name w:val="contenttype"/>
    <w:rsid w:val="004E03F8"/>
    <w:rPr>
      <w:rFonts w:cs="Times New Roman"/>
    </w:rPr>
  </w:style>
  <w:style w:type="paragraph" w:styleId="Title">
    <w:name w:val="Title"/>
    <w:basedOn w:val="Normal"/>
    <w:next w:val="Normal"/>
    <w:link w:val="TitleChar"/>
    <w:uiPriority w:val="10"/>
    <w:qFormat/>
    <w:rsid w:val="006E04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47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22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3516">
      <w:bodyDiv w:val="1"/>
      <w:marLeft w:val="720"/>
      <w:marRight w:val="720"/>
      <w:marTop w:val="720"/>
      <w:marBottom w:val="720"/>
      <w:divBdr>
        <w:top w:val="none" w:sz="0" w:space="0" w:color="auto"/>
        <w:left w:val="none" w:sz="0" w:space="0" w:color="auto"/>
        <w:bottom w:val="none" w:sz="0" w:space="0" w:color="auto"/>
        <w:right w:val="none" w:sz="0" w:space="0" w:color="auto"/>
      </w:divBdr>
    </w:div>
    <w:div w:id="600381918">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200163084">
          <w:marLeft w:val="0"/>
          <w:marRight w:val="0"/>
          <w:marTop w:val="480"/>
          <w:marBottom w:val="480"/>
          <w:divBdr>
            <w:top w:val="single" w:sz="12" w:space="0" w:color="000000"/>
            <w:left w:val="none" w:sz="0" w:space="0" w:color="auto"/>
            <w:bottom w:val="none" w:sz="0" w:space="0" w:color="auto"/>
            <w:right w:val="none" w:sz="0" w:space="0" w:color="auto"/>
          </w:divBdr>
        </w:div>
      </w:divsChild>
    </w:div>
    <w:div w:id="1430586243">
      <w:bodyDiv w:val="1"/>
      <w:marLeft w:val="0"/>
      <w:marRight w:val="0"/>
      <w:marTop w:val="0"/>
      <w:marBottom w:val="0"/>
      <w:divBdr>
        <w:top w:val="none" w:sz="0" w:space="0" w:color="auto"/>
        <w:left w:val="none" w:sz="0" w:space="0" w:color="auto"/>
        <w:bottom w:val="none" w:sz="0" w:space="0" w:color="auto"/>
        <w:right w:val="none" w:sz="0" w:space="0" w:color="auto"/>
      </w:divBdr>
      <w:divsChild>
        <w:div w:id="1425178401">
          <w:marLeft w:val="0"/>
          <w:marRight w:val="0"/>
          <w:marTop w:val="0"/>
          <w:marBottom w:val="0"/>
          <w:divBdr>
            <w:top w:val="none" w:sz="0" w:space="0" w:color="auto"/>
            <w:left w:val="none" w:sz="0" w:space="0" w:color="auto"/>
            <w:bottom w:val="none" w:sz="0" w:space="0" w:color="auto"/>
            <w:right w:val="none" w:sz="0" w:space="0" w:color="auto"/>
          </w:divBdr>
          <w:divsChild>
            <w:div w:id="707490356">
              <w:marLeft w:val="0"/>
              <w:marRight w:val="0"/>
              <w:marTop w:val="0"/>
              <w:marBottom w:val="0"/>
              <w:divBdr>
                <w:top w:val="none" w:sz="0" w:space="0" w:color="auto"/>
                <w:left w:val="none" w:sz="0" w:space="0" w:color="auto"/>
                <w:bottom w:val="none" w:sz="0" w:space="0" w:color="auto"/>
                <w:right w:val="none" w:sz="0" w:space="0" w:color="auto"/>
              </w:divBdr>
              <w:divsChild>
                <w:div w:id="95910915">
                  <w:marLeft w:val="0"/>
                  <w:marRight w:val="0"/>
                  <w:marTop w:val="0"/>
                  <w:marBottom w:val="0"/>
                  <w:divBdr>
                    <w:top w:val="none" w:sz="0" w:space="0" w:color="auto"/>
                    <w:left w:val="none" w:sz="0" w:space="0" w:color="auto"/>
                    <w:bottom w:val="none" w:sz="0" w:space="0" w:color="auto"/>
                    <w:right w:val="none" w:sz="0" w:space="0" w:color="auto"/>
                  </w:divBdr>
                  <w:divsChild>
                    <w:div w:id="1590651671">
                      <w:marLeft w:val="0"/>
                      <w:marRight w:val="0"/>
                      <w:marTop w:val="0"/>
                      <w:marBottom w:val="0"/>
                      <w:divBdr>
                        <w:top w:val="none" w:sz="0" w:space="0" w:color="auto"/>
                        <w:left w:val="none" w:sz="0" w:space="0" w:color="auto"/>
                        <w:bottom w:val="none" w:sz="0" w:space="0" w:color="auto"/>
                        <w:right w:val="none" w:sz="0" w:space="0" w:color="auto"/>
                      </w:divBdr>
                      <w:divsChild>
                        <w:div w:id="10105989">
                          <w:marLeft w:val="0"/>
                          <w:marRight w:val="0"/>
                          <w:marTop w:val="0"/>
                          <w:marBottom w:val="0"/>
                          <w:divBdr>
                            <w:top w:val="none" w:sz="0" w:space="0" w:color="auto"/>
                            <w:left w:val="none" w:sz="0" w:space="0" w:color="auto"/>
                            <w:bottom w:val="none" w:sz="0" w:space="0" w:color="auto"/>
                            <w:right w:val="none" w:sz="0" w:space="0" w:color="auto"/>
                          </w:divBdr>
                          <w:divsChild>
                            <w:div w:id="1467891776">
                              <w:marLeft w:val="0"/>
                              <w:marRight w:val="0"/>
                              <w:marTop w:val="0"/>
                              <w:marBottom w:val="0"/>
                              <w:divBdr>
                                <w:top w:val="none" w:sz="0" w:space="0" w:color="auto"/>
                                <w:left w:val="none" w:sz="0" w:space="0" w:color="auto"/>
                                <w:bottom w:val="none" w:sz="0" w:space="0" w:color="auto"/>
                                <w:right w:val="none" w:sz="0" w:space="0" w:color="auto"/>
                              </w:divBdr>
                              <w:divsChild>
                                <w:div w:id="664432250">
                                  <w:marLeft w:val="0"/>
                                  <w:marRight w:val="0"/>
                                  <w:marTop w:val="0"/>
                                  <w:marBottom w:val="0"/>
                                  <w:divBdr>
                                    <w:top w:val="none" w:sz="0" w:space="0" w:color="auto"/>
                                    <w:left w:val="none" w:sz="0" w:space="0" w:color="auto"/>
                                    <w:bottom w:val="none" w:sz="0" w:space="0" w:color="auto"/>
                                    <w:right w:val="none" w:sz="0" w:space="0" w:color="auto"/>
                                  </w:divBdr>
                                  <w:divsChild>
                                    <w:div w:id="429282571">
                                      <w:marLeft w:val="0"/>
                                      <w:marRight w:val="0"/>
                                      <w:marTop w:val="0"/>
                                      <w:marBottom w:val="0"/>
                                      <w:divBdr>
                                        <w:top w:val="none" w:sz="0" w:space="0" w:color="auto"/>
                                        <w:left w:val="none" w:sz="0" w:space="0" w:color="auto"/>
                                        <w:bottom w:val="none" w:sz="0" w:space="0" w:color="auto"/>
                                        <w:right w:val="none" w:sz="0" w:space="0" w:color="auto"/>
                                      </w:divBdr>
                                      <w:divsChild>
                                        <w:div w:id="1493444451">
                                          <w:marLeft w:val="0"/>
                                          <w:marRight w:val="0"/>
                                          <w:marTop w:val="0"/>
                                          <w:marBottom w:val="0"/>
                                          <w:divBdr>
                                            <w:top w:val="none" w:sz="0" w:space="0" w:color="auto"/>
                                            <w:left w:val="none" w:sz="0" w:space="0" w:color="auto"/>
                                            <w:bottom w:val="none" w:sz="0" w:space="0" w:color="auto"/>
                                            <w:right w:val="none" w:sz="0" w:space="0" w:color="auto"/>
                                          </w:divBdr>
                                          <w:divsChild>
                                            <w:div w:id="166798588">
                                              <w:marLeft w:val="0"/>
                                              <w:marRight w:val="0"/>
                                              <w:marTop w:val="0"/>
                                              <w:marBottom w:val="0"/>
                                              <w:divBdr>
                                                <w:top w:val="none" w:sz="0" w:space="0" w:color="auto"/>
                                                <w:left w:val="none" w:sz="0" w:space="0" w:color="auto"/>
                                                <w:bottom w:val="none" w:sz="0" w:space="0" w:color="auto"/>
                                                <w:right w:val="none" w:sz="0" w:space="0" w:color="auto"/>
                                              </w:divBdr>
                                              <w:divsChild>
                                                <w:div w:id="610013762">
                                                  <w:marLeft w:val="0"/>
                                                  <w:marRight w:val="0"/>
                                                  <w:marTop w:val="0"/>
                                                  <w:marBottom w:val="0"/>
                                                  <w:divBdr>
                                                    <w:top w:val="none" w:sz="0" w:space="0" w:color="auto"/>
                                                    <w:left w:val="none" w:sz="0" w:space="0" w:color="auto"/>
                                                    <w:bottom w:val="none" w:sz="0" w:space="0" w:color="auto"/>
                                                    <w:right w:val="none" w:sz="0" w:space="0" w:color="auto"/>
                                                  </w:divBdr>
                                                  <w:divsChild>
                                                    <w:div w:id="1657761667">
                                                      <w:marLeft w:val="0"/>
                                                      <w:marRight w:val="0"/>
                                                      <w:marTop w:val="0"/>
                                                      <w:marBottom w:val="0"/>
                                                      <w:divBdr>
                                                        <w:top w:val="none" w:sz="0" w:space="0" w:color="auto"/>
                                                        <w:left w:val="none" w:sz="0" w:space="0" w:color="auto"/>
                                                        <w:bottom w:val="none" w:sz="0" w:space="0" w:color="auto"/>
                                                        <w:right w:val="none" w:sz="0" w:space="0" w:color="auto"/>
                                                      </w:divBdr>
                                                      <w:divsChild>
                                                        <w:div w:id="681053034">
                                                          <w:marLeft w:val="0"/>
                                                          <w:marRight w:val="0"/>
                                                          <w:marTop w:val="0"/>
                                                          <w:marBottom w:val="0"/>
                                                          <w:divBdr>
                                                            <w:top w:val="none" w:sz="0" w:space="0" w:color="auto"/>
                                                            <w:left w:val="none" w:sz="0" w:space="0" w:color="auto"/>
                                                            <w:bottom w:val="none" w:sz="0" w:space="0" w:color="auto"/>
                                                            <w:right w:val="none" w:sz="0" w:space="0" w:color="auto"/>
                                                          </w:divBdr>
                                                          <w:divsChild>
                                                            <w:div w:id="9181420">
                                                              <w:marLeft w:val="0"/>
                                                              <w:marRight w:val="0"/>
                                                              <w:marTop w:val="0"/>
                                                              <w:marBottom w:val="0"/>
                                                              <w:divBdr>
                                                                <w:top w:val="none" w:sz="0" w:space="0" w:color="auto"/>
                                                                <w:left w:val="none" w:sz="0" w:space="0" w:color="auto"/>
                                                                <w:bottom w:val="none" w:sz="0" w:space="0" w:color="auto"/>
                                                                <w:right w:val="none" w:sz="0" w:space="0" w:color="auto"/>
                                                              </w:divBdr>
                                                              <w:divsChild>
                                                                <w:div w:id="1391997225">
                                                                  <w:marLeft w:val="0"/>
                                                                  <w:marRight w:val="0"/>
                                                                  <w:marTop w:val="0"/>
                                                                  <w:marBottom w:val="0"/>
                                                                  <w:divBdr>
                                                                    <w:top w:val="none" w:sz="0" w:space="0" w:color="auto"/>
                                                                    <w:left w:val="none" w:sz="0" w:space="0" w:color="auto"/>
                                                                    <w:bottom w:val="none" w:sz="0" w:space="0" w:color="auto"/>
                                                                    <w:right w:val="none" w:sz="0" w:space="0" w:color="auto"/>
                                                                  </w:divBdr>
                                                                  <w:divsChild>
                                                                    <w:div w:id="271400716">
                                                                      <w:marLeft w:val="0"/>
                                                                      <w:marRight w:val="0"/>
                                                                      <w:marTop w:val="0"/>
                                                                      <w:marBottom w:val="0"/>
                                                                      <w:divBdr>
                                                                        <w:top w:val="none" w:sz="0" w:space="0" w:color="auto"/>
                                                                        <w:left w:val="none" w:sz="0" w:space="0" w:color="auto"/>
                                                                        <w:bottom w:val="none" w:sz="0" w:space="0" w:color="auto"/>
                                                                        <w:right w:val="none" w:sz="0" w:space="0" w:color="auto"/>
                                                                      </w:divBdr>
                                                                      <w:divsChild>
                                                                        <w:div w:id="2069767531">
                                                                          <w:marLeft w:val="0"/>
                                                                          <w:marRight w:val="0"/>
                                                                          <w:marTop w:val="0"/>
                                                                          <w:marBottom w:val="0"/>
                                                                          <w:divBdr>
                                                                            <w:top w:val="none" w:sz="0" w:space="0" w:color="auto"/>
                                                                            <w:left w:val="none" w:sz="0" w:space="0" w:color="auto"/>
                                                                            <w:bottom w:val="none" w:sz="0" w:space="0" w:color="auto"/>
                                                                            <w:right w:val="none" w:sz="0" w:space="0" w:color="auto"/>
                                                                          </w:divBdr>
                                                                          <w:divsChild>
                                                                            <w:div w:id="295068192">
                                                                              <w:marLeft w:val="0"/>
                                                                              <w:marRight w:val="0"/>
                                                                              <w:marTop w:val="0"/>
                                                                              <w:marBottom w:val="0"/>
                                                                              <w:divBdr>
                                                                                <w:top w:val="none" w:sz="0" w:space="0" w:color="auto"/>
                                                                                <w:left w:val="none" w:sz="0" w:space="0" w:color="auto"/>
                                                                                <w:bottom w:val="none" w:sz="0" w:space="0" w:color="auto"/>
                                                                                <w:right w:val="none" w:sz="0" w:space="0" w:color="auto"/>
                                                                              </w:divBdr>
                                                                              <w:divsChild>
                                                                                <w:div w:id="1492915001">
                                                                                  <w:marLeft w:val="0"/>
                                                                                  <w:marRight w:val="0"/>
                                                                                  <w:marTop w:val="0"/>
                                                                                  <w:marBottom w:val="0"/>
                                                                                  <w:divBdr>
                                                                                    <w:top w:val="none" w:sz="0" w:space="0" w:color="auto"/>
                                                                                    <w:left w:val="none" w:sz="0" w:space="0" w:color="auto"/>
                                                                                    <w:bottom w:val="none" w:sz="0" w:space="0" w:color="auto"/>
                                                                                    <w:right w:val="none" w:sz="0" w:space="0" w:color="auto"/>
                                                                                  </w:divBdr>
                                                                                  <w:divsChild>
                                                                                    <w:div w:id="1756320993">
                                                                                      <w:marLeft w:val="0"/>
                                                                                      <w:marRight w:val="0"/>
                                                                                      <w:marTop w:val="0"/>
                                                                                      <w:marBottom w:val="0"/>
                                                                                      <w:divBdr>
                                                                                        <w:top w:val="none" w:sz="0" w:space="0" w:color="auto"/>
                                                                                        <w:left w:val="none" w:sz="0" w:space="0" w:color="auto"/>
                                                                                        <w:bottom w:val="none" w:sz="0" w:space="0" w:color="auto"/>
                                                                                        <w:right w:val="none" w:sz="0" w:space="0" w:color="auto"/>
                                                                                      </w:divBdr>
                                                                                      <w:divsChild>
                                                                                        <w:div w:id="855387385">
                                                                                          <w:marLeft w:val="0"/>
                                                                                          <w:marRight w:val="0"/>
                                                                                          <w:marTop w:val="0"/>
                                                                                          <w:marBottom w:val="0"/>
                                                                                          <w:divBdr>
                                                                                            <w:top w:val="none" w:sz="0" w:space="0" w:color="auto"/>
                                                                                            <w:left w:val="none" w:sz="0" w:space="0" w:color="auto"/>
                                                                                            <w:bottom w:val="none" w:sz="0" w:space="0" w:color="auto"/>
                                                                                            <w:right w:val="none" w:sz="0" w:space="0" w:color="auto"/>
                                                                                          </w:divBdr>
                                                                                          <w:divsChild>
                                                                                            <w:div w:id="1991791189">
                                                                                              <w:marLeft w:val="0"/>
                                                                                              <w:marRight w:val="0"/>
                                                                                              <w:marTop w:val="0"/>
                                                                                              <w:marBottom w:val="0"/>
                                                                                              <w:divBdr>
                                                                                                <w:top w:val="none" w:sz="0" w:space="0" w:color="auto"/>
                                                                                                <w:left w:val="none" w:sz="0" w:space="0" w:color="auto"/>
                                                                                                <w:bottom w:val="none" w:sz="0" w:space="0" w:color="auto"/>
                                                                                                <w:right w:val="none" w:sz="0" w:space="0" w:color="auto"/>
                                                                                              </w:divBdr>
                                                                                              <w:divsChild>
                                                                                                <w:div w:id="693724297">
                                                                                                  <w:marLeft w:val="0"/>
                                                                                                  <w:marRight w:val="0"/>
                                                                                                  <w:marTop w:val="0"/>
                                                                                                  <w:marBottom w:val="0"/>
                                                                                                  <w:divBdr>
                                                                                                    <w:top w:val="none" w:sz="0" w:space="0" w:color="auto"/>
                                                                                                    <w:left w:val="none" w:sz="0" w:space="0" w:color="auto"/>
                                                                                                    <w:bottom w:val="none" w:sz="0" w:space="0" w:color="auto"/>
                                                                                                    <w:right w:val="none" w:sz="0" w:space="0" w:color="auto"/>
                                                                                                  </w:divBdr>
                                                                                                  <w:divsChild>
                                                                                                    <w:div w:id="6127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033562">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277448410">
          <w:marLeft w:val="0"/>
          <w:marRight w:val="0"/>
          <w:marTop w:val="480"/>
          <w:marBottom w:val="480"/>
          <w:divBdr>
            <w:top w:val="single" w:sz="12"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im.org/artic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edu/cte/7_ways_to_make_your_class_accessible.php" TargetMode="External"/><Relationship Id="rId4" Type="http://schemas.openxmlformats.org/officeDocument/2006/relationships/settings" Target="settings.xml"/><Relationship Id="rId9" Type="http://schemas.openxmlformats.org/officeDocument/2006/relationships/hyperlink" Target="http://accessibility.oit.ncsu.edu/training/it-accessibility-quick-guid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737F-55B4-4D58-81DD-17A8F846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Ashante F Guillaume-Salvant</cp:lastModifiedBy>
  <cp:revision>2</cp:revision>
  <cp:lastPrinted>2014-10-13T15:51:00Z</cp:lastPrinted>
  <dcterms:created xsi:type="dcterms:W3CDTF">2015-01-28T19:11:00Z</dcterms:created>
  <dcterms:modified xsi:type="dcterms:W3CDTF">2015-01-28T19:11:00Z</dcterms:modified>
</cp:coreProperties>
</file>